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0099"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sz w:val="22"/>
          <w:szCs w:val="22"/>
        </w:rPr>
      </w:pPr>
      <w:bookmarkStart w:id="0" w:name="_GoBack"/>
      <w:bookmarkEnd w:id="0"/>
      <w:r>
        <w:rPr>
          <w:rFonts w:ascii="Arial" w:hAnsi="Arial" w:cs="Arial"/>
          <w:b/>
          <w:bCs/>
          <w:color w:val="000000"/>
          <w:sz w:val="22"/>
          <w:szCs w:val="22"/>
        </w:rPr>
        <w:t>GOOD SHEPHERD FOUNDATION OF OHIO</w:t>
      </w:r>
    </w:p>
    <w:p w14:paraId="6744E10B"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Columbus, Ohio</w:t>
      </w:r>
    </w:p>
    <w:p w14:paraId="587A5FAD"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69B55346" w14:textId="15AFD0C5"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GRANT APPLICATION 202</w:t>
      </w:r>
      <w:r w:rsidR="00B45627">
        <w:rPr>
          <w:rFonts w:ascii="Arial" w:hAnsi="Arial" w:cs="Arial"/>
          <w:color w:val="000000"/>
          <w:sz w:val="22"/>
          <w:szCs w:val="22"/>
        </w:rPr>
        <w:t>3</w:t>
      </w:r>
    </w:p>
    <w:p w14:paraId="6C48A60E"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3A174A11" w14:textId="417E1C48"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GOOD SHEPHERD FOUNDATION OF OHIO [The Foundation] considers applications for the funding of grants to organizations that enhance the lives and </w:t>
      </w:r>
      <w:r w:rsidR="00B45627">
        <w:rPr>
          <w:rFonts w:ascii="Arial" w:hAnsi="Arial" w:cs="Arial"/>
          <w:color w:val="000000"/>
          <w:sz w:val="22"/>
          <w:szCs w:val="22"/>
        </w:rPr>
        <w:t>well-being</w:t>
      </w:r>
      <w:r>
        <w:rPr>
          <w:rFonts w:ascii="Arial" w:hAnsi="Arial" w:cs="Arial"/>
          <w:color w:val="000000"/>
          <w:sz w:val="22"/>
          <w:szCs w:val="22"/>
        </w:rPr>
        <w:t xml:space="preserve"> of individuals with developmental disabilities.</w:t>
      </w:r>
    </w:p>
    <w:p w14:paraId="2A814611"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3C69D67D"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Foundation sprang up from the former Friends of Good Shepherd Manor, which was a medium/large sized ICF and several residential group homes in southern Ohio. In 2010, in an effort to upgrade the campus and build new replacement facilities, it became apparent to the board of directors that the State of Ohio was heading in a new direction regarding residential facility standards that was in conflict with our current operation. While the State of Ohio did grant us a waiver to continue with construction of some new homes on our campus, it ultimately became financially unfeasible. The board made the difficult decision to sell the property and bed licenses to an organization that we felt assured would see our dreams and plans for our residents to fruition. Three new eight-bed homes were constructed on our former campus and two additional eight-bed homes were constructed in several residential neighborhoods in Waverly, Ohio, achieving the goals we put forth. </w:t>
      </w:r>
    </w:p>
    <w:p w14:paraId="43564ADB"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60829E68"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As a result of the sale of our property and bed licenses, the board of Friends of Good Shepherd Manor used the sale funds to form a 501[c][3] Public Charity that was transformed into a 501[c][3] Private Foundation in 2018.</w:t>
      </w:r>
    </w:p>
    <w:p w14:paraId="0E03D65F"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4443C524" w14:textId="01DCDACA"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During the years the board operated the Friends of Good Shepherd Manor we struggled, as a small rural facility in a struggling area of the state, to obtain funding for items that were above and beyond the normal requirements for daily living for our residents. Vacations, sports teams, new furniture to replace old, trips to the zoo or a baseball game were difficult to provide without outside donations or special </w:t>
      </w:r>
      <w:r w:rsidR="00B45627">
        <w:rPr>
          <w:rFonts w:ascii="Arial" w:hAnsi="Arial" w:cs="Arial"/>
          <w:color w:val="000000"/>
          <w:sz w:val="22"/>
          <w:szCs w:val="22"/>
        </w:rPr>
        <w:t>fund-raising</w:t>
      </w:r>
      <w:r>
        <w:rPr>
          <w:rFonts w:ascii="Arial" w:hAnsi="Arial" w:cs="Arial"/>
          <w:color w:val="000000"/>
          <w:sz w:val="22"/>
          <w:szCs w:val="22"/>
        </w:rPr>
        <w:t xml:space="preserve"> events. And in an impoverished rural community setting, fundraising was difficult. Our board members were the parents or siblings of residents and most lived out of the area and state. </w:t>
      </w:r>
      <w:r w:rsidR="00B45627">
        <w:rPr>
          <w:rFonts w:ascii="Arial" w:hAnsi="Arial" w:cs="Arial"/>
          <w:color w:val="000000"/>
          <w:sz w:val="22"/>
          <w:szCs w:val="22"/>
        </w:rPr>
        <w:t>So,</w:t>
      </w:r>
      <w:r>
        <w:rPr>
          <w:rFonts w:ascii="Arial" w:hAnsi="Arial" w:cs="Arial"/>
          <w:color w:val="000000"/>
          <w:sz w:val="22"/>
          <w:szCs w:val="22"/>
        </w:rPr>
        <w:t xml:space="preserve"> there was little opportunity to network with funding sources within the state of Ohio.</w:t>
      </w:r>
    </w:p>
    <w:p w14:paraId="76EECC9E"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422CC1BC"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As the board of The Foundation, we are all too familiar with how difficult it can be for a small organization to raise funds to allow for extracurricular activities for residents. Small organizations often lack expertise in or resources for marketing and fundraising.  As such, the board has established The Foundation to award grants to organizations that would like to provide extracurricular activities for their residents but find funding difficult. We are not limiting our grants to only residential facilities but also to non-profit organizations that could provide learning and enrichment opportunities to residents of group home and ICF facilities.</w:t>
      </w:r>
    </w:p>
    <w:p w14:paraId="4A111859"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0CDFDA03"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02BB6A1A"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sz w:val="22"/>
          <w:szCs w:val="22"/>
        </w:rPr>
      </w:pPr>
    </w:p>
    <w:p w14:paraId="6AE22615"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sz w:val="22"/>
          <w:szCs w:val="22"/>
        </w:rPr>
      </w:pPr>
    </w:p>
    <w:p w14:paraId="00DBEE25"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sz w:val="22"/>
          <w:szCs w:val="22"/>
        </w:rPr>
      </w:pPr>
    </w:p>
    <w:p w14:paraId="104BA4E3"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sz w:val="22"/>
          <w:szCs w:val="22"/>
        </w:rPr>
      </w:pPr>
    </w:p>
    <w:p w14:paraId="410148B8"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sz w:val="22"/>
          <w:szCs w:val="22"/>
        </w:rPr>
      </w:pPr>
    </w:p>
    <w:p w14:paraId="694F9F48"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2E9E8CFC"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139374BE"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Grant applications that are MORE likely to be accepted include those which:</w:t>
      </w:r>
    </w:p>
    <w:p w14:paraId="1AF264A8"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600C4D62" w14:textId="77777777" w:rsidR="000E1A87" w:rsidRDefault="000E1A87" w:rsidP="000E1A87">
      <w:pPr>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000000"/>
          <w:sz w:val="22"/>
          <w:szCs w:val="22"/>
        </w:rPr>
      </w:pPr>
      <w:r>
        <w:rPr>
          <w:rFonts w:ascii="Arial" w:hAnsi="Arial" w:cs="Arial"/>
          <w:color w:val="000000"/>
          <w:sz w:val="22"/>
          <w:szCs w:val="22"/>
        </w:rPr>
        <w:t>Impact a medium-sized group of residents or staff rather than an individual or very large group.</w:t>
      </w:r>
    </w:p>
    <w:p w14:paraId="530185F6" w14:textId="402ABECA" w:rsidR="000E1A87" w:rsidRDefault="000E1A87" w:rsidP="000E1A87">
      <w:pPr>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000000"/>
          <w:sz w:val="22"/>
          <w:szCs w:val="22"/>
        </w:rPr>
      </w:pPr>
      <w:r>
        <w:rPr>
          <w:rFonts w:ascii="Arial" w:hAnsi="Arial" w:cs="Arial"/>
          <w:color w:val="000000"/>
          <w:sz w:val="22"/>
          <w:szCs w:val="22"/>
        </w:rPr>
        <w:t>Provide enrichment opportunities such as art instruction, gardening, sponsoring sports teams, attending concerts, attending sporting events, day trips to cultural events or locations such as zoos, museums, craft shows, etc.</w:t>
      </w:r>
    </w:p>
    <w:p w14:paraId="7C7D14A4" w14:textId="77777777" w:rsidR="000E1A87" w:rsidRDefault="000E1A87" w:rsidP="000E1A87">
      <w:pPr>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000000"/>
          <w:sz w:val="22"/>
          <w:szCs w:val="22"/>
        </w:rPr>
      </w:pPr>
      <w:r>
        <w:rPr>
          <w:rFonts w:ascii="Arial" w:hAnsi="Arial" w:cs="Arial"/>
          <w:color w:val="000000"/>
          <w:sz w:val="22"/>
          <w:szCs w:val="22"/>
        </w:rPr>
        <w:t>Funding for materials to provide the basis for art activities, growing gardens, building projects, etc. that provide hands-on learning and fun.</w:t>
      </w:r>
    </w:p>
    <w:p w14:paraId="658DD575" w14:textId="77777777" w:rsidR="000E1A87" w:rsidRDefault="000E1A87" w:rsidP="000E1A87">
      <w:pPr>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000000"/>
          <w:sz w:val="22"/>
          <w:szCs w:val="22"/>
        </w:rPr>
      </w:pPr>
      <w:r>
        <w:rPr>
          <w:rFonts w:ascii="Arial" w:hAnsi="Arial" w:cs="Arial"/>
          <w:color w:val="000000"/>
          <w:sz w:val="22"/>
          <w:szCs w:val="22"/>
        </w:rPr>
        <w:t>Applications received from organizations located in Ohio.</w:t>
      </w:r>
    </w:p>
    <w:p w14:paraId="0D42C957" w14:textId="136C800D" w:rsidR="000E1A87" w:rsidRDefault="000E1A87" w:rsidP="000E1A87">
      <w:pPr>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000000"/>
          <w:sz w:val="22"/>
          <w:szCs w:val="22"/>
        </w:rPr>
      </w:pPr>
      <w:r>
        <w:rPr>
          <w:rFonts w:ascii="Arial" w:hAnsi="Arial" w:cs="Arial"/>
          <w:color w:val="000000"/>
          <w:sz w:val="22"/>
          <w:szCs w:val="22"/>
        </w:rPr>
        <w:t>Applications should be</w:t>
      </w:r>
      <w:r w:rsidR="00311FA4">
        <w:rPr>
          <w:rFonts w:ascii="Arial" w:hAnsi="Arial" w:cs="Arial"/>
          <w:color w:val="000000"/>
          <w:sz w:val="22"/>
          <w:szCs w:val="22"/>
        </w:rPr>
        <w:t xml:space="preserve"> for</w:t>
      </w:r>
      <w:r>
        <w:rPr>
          <w:rFonts w:ascii="Arial" w:hAnsi="Arial" w:cs="Arial"/>
          <w:color w:val="000000"/>
          <w:sz w:val="22"/>
          <w:szCs w:val="22"/>
        </w:rPr>
        <w:t xml:space="preserve"> one year only and the funding should be spent within the current and following fiscal year, ending in June.</w:t>
      </w:r>
      <w:r w:rsidR="00D87883">
        <w:rPr>
          <w:rFonts w:ascii="Arial" w:hAnsi="Arial" w:cs="Arial"/>
          <w:color w:val="000000"/>
          <w:sz w:val="22"/>
          <w:szCs w:val="22"/>
        </w:rPr>
        <w:t xml:space="preserve"> </w:t>
      </w:r>
    </w:p>
    <w:p w14:paraId="5632CE4B"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7620FC38"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Grant application that are LESS likely to be accepted include those which:</w:t>
      </w:r>
    </w:p>
    <w:p w14:paraId="6A78DC8A"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39B17F10" w14:textId="77777777" w:rsidR="000E1A87" w:rsidRDefault="000E1A87" w:rsidP="000E1A87">
      <w:pPr>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000000"/>
          <w:sz w:val="22"/>
          <w:szCs w:val="22"/>
        </w:rPr>
      </w:pPr>
      <w:r>
        <w:rPr>
          <w:rFonts w:ascii="Arial" w:hAnsi="Arial" w:cs="Arial"/>
          <w:color w:val="000000"/>
          <w:sz w:val="22"/>
          <w:szCs w:val="22"/>
        </w:rPr>
        <w:t>Fund travel or scholarships for one or a small group to outside of Ohio.</w:t>
      </w:r>
    </w:p>
    <w:p w14:paraId="696455FD" w14:textId="77777777" w:rsidR="000E1A87" w:rsidRDefault="000E1A87" w:rsidP="000E1A87">
      <w:pPr>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000000"/>
          <w:sz w:val="22"/>
          <w:szCs w:val="22"/>
        </w:rPr>
      </w:pPr>
      <w:r>
        <w:rPr>
          <w:rFonts w:ascii="Arial" w:hAnsi="Arial" w:cs="Arial"/>
          <w:color w:val="000000"/>
          <w:sz w:val="22"/>
          <w:szCs w:val="22"/>
        </w:rPr>
        <w:t>Are typically funded by operating budgets or already have established funding resources.</w:t>
      </w:r>
    </w:p>
    <w:p w14:paraId="4943A832" w14:textId="77777777" w:rsidR="000E1A87" w:rsidRDefault="000E1A87" w:rsidP="000E1A87">
      <w:pPr>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000000"/>
          <w:sz w:val="22"/>
          <w:szCs w:val="22"/>
        </w:rPr>
      </w:pPr>
      <w:r>
        <w:rPr>
          <w:rFonts w:ascii="Arial" w:hAnsi="Arial" w:cs="Arial"/>
          <w:color w:val="000000"/>
          <w:sz w:val="22"/>
          <w:szCs w:val="22"/>
        </w:rPr>
        <w:t>Request reimbursement for items purchased or projects funded by other entities prior to grant request.</w:t>
      </w:r>
    </w:p>
    <w:p w14:paraId="43986579" w14:textId="77777777" w:rsidR="000E1A87" w:rsidRDefault="000E1A87" w:rsidP="000E1A87">
      <w:pPr>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000000"/>
          <w:sz w:val="22"/>
          <w:szCs w:val="22"/>
        </w:rPr>
      </w:pPr>
      <w:r>
        <w:rPr>
          <w:rFonts w:ascii="Arial" w:hAnsi="Arial" w:cs="Arial"/>
          <w:color w:val="000000"/>
          <w:sz w:val="22"/>
          <w:szCs w:val="22"/>
        </w:rPr>
        <w:t>Fund for a single individual.</w:t>
      </w:r>
    </w:p>
    <w:p w14:paraId="4879AE98" w14:textId="77777777" w:rsidR="000E1A87" w:rsidRDefault="000E1A87" w:rsidP="000E1A87">
      <w:pPr>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000000"/>
          <w:sz w:val="22"/>
          <w:szCs w:val="22"/>
        </w:rPr>
      </w:pPr>
      <w:r>
        <w:rPr>
          <w:rFonts w:ascii="Arial" w:hAnsi="Arial" w:cs="Arial"/>
          <w:color w:val="000000"/>
          <w:sz w:val="22"/>
          <w:szCs w:val="22"/>
        </w:rPr>
        <w:t>Involve “Bricks and Mortar” or consumable supplies other than for the direct use of residents for specific enrichment projects.</w:t>
      </w:r>
    </w:p>
    <w:p w14:paraId="7F2BDCAD"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50BDC26C"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1AD88087"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b/>
          <w:bCs/>
          <w:color w:val="000000"/>
          <w:sz w:val="22"/>
          <w:szCs w:val="22"/>
        </w:rPr>
        <w:t>OTHER PROCEDURES AND INFORMATION</w:t>
      </w:r>
    </w:p>
    <w:p w14:paraId="7EC785F8"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476B6D82"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Prior to making your grant application it is advisable that you contact The Foundation to check to see that your project or program matches the published interests of The Foundation.</w:t>
      </w:r>
    </w:p>
    <w:p w14:paraId="7F54FC26"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7A5A3B88"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Contact information:</w:t>
      </w:r>
    </w:p>
    <w:p w14:paraId="72AAC8D0"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1CE6CFDF"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Robert L. </w:t>
      </w:r>
      <w:proofErr w:type="spellStart"/>
      <w:r>
        <w:rPr>
          <w:rFonts w:ascii="Arial" w:hAnsi="Arial" w:cs="Arial"/>
          <w:color w:val="000000"/>
          <w:sz w:val="22"/>
          <w:szCs w:val="22"/>
        </w:rPr>
        <w:t>Grundey</w:t>
      </w:r>
      <w:proofErr w:type="spellEnd"/>
      <w:r>
        <w:rPr>
          <w:rFonts w:ascii="Arial" w:hAnsi="Arial" w:cs="Arial"/>
          <w:color w:val="000000"/>
          <w:sz w:val="22"/>
          <w:szCs w:val="22"/>
        </w:rPr>
        <w:t>, Board President</w:t>
      </w:r>
    </w:p>
    <w:p w14:paraId="5DC15EAC"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Good Shepherd Foundation of Ohio</w:t>
      </w:r>
    </w:p>
    <w:p w14:paraId="5E59E352"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7191 Bride Water Blvd</w:t>
      </w:r>
    </w:p>
    <w:p w14:paraId="39729DC7"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Columbus, Ohio 43235</w:t>
      </w:r>
    </w:p>
    <w:p w14:paraId="7D1B9EBA"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614-208-6524</w:t>
      </w:r>
    </w:p>
    <w:p w14:paraId="27A531B2" w14:textId="77777777" w:rsidR="000E1A87" w:rsidRDefault="00154644"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hyperlink r:id="rId5" w:history="1">
        <w:r w:rsidR="000E1A87">
          <w:rPr>
            <w:rFonts w:ascii="Arial" w:hAnsi="Arial" w:cs="Arial"/>
            <w:color w:val="103CC0"/>
            <w:sz w:val="22"/>
            <w:szCs w:val="22"/>
            <w:u w:val="single" w:color="103CC0"/>
          </w:rPr>
          <w:t>goodshepherdfoundationofohio@gmail.com</w:t>
        </w:r>
      </w:hyperlink>
    </w:p>
    <w:p w14:paraId="07703157"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76218881"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lastRenderedPageBreak/>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7F7EBC03"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sz w:val="22"/>
          <w:szCs w:val="22"/>
        </w:rPr>
      </w:pPr>
      <w:r>
        <w:rPr>
          <w:rFonts w:ascii="Arial" w:hAnsi="Arial" w:cs="Arial"/>
          <w:b/>
          <w:bCs/>
          <w:color w:val="000000"/>
          <w:sz w:val="22"/>
          <w:szCs w:val="22"/>
        </w:rPr>
        <w:t>GOOD SHEPHERD FOUNDATION OF OHIO</w:t>
      </w:r>
    </w:p>
    <w:p w14:paraId="3BFFC8BC"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sz w:val="22"/>
          <w:szCs w:val="22"/>
        </w:rPr>
      </w:pPr>
    </w:p>
    <w:p w14:paraId="5EC4A1B2"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Grant Application</w:t>
      </w:r>
    </w:p>
    <w:p w14:paraId="387C1BDB"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0C457382"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5F6CF89F" w14:textId="0F3D567B"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All submissions are to be provided to Robert </w:t>
      </w:r>
      <w:proofErr w:type="spellStart"/>
      <w:r>
        <w:rPr>
          <w:rFonts w:ascii="Arial" w:hAnsi="Arial" w:cs="Arial"/>
          <w:color w:val="000000"/>
          <w:sz w:val="22"/>
          <w:szCs w:val="22"/>
        </w:rPr>
        <w:t>Grundey</w:t>
      </w:r>
      <w:proofErr w:type="spellEnd"/>
      <w:r>
        <w:rPr>
          <w:rFonts w:ascii="Arial" w:hAnsi="Arial" w:cs="Arial"/>
          <w:color w:val="000000"/>
          <w:sz w:val="22"/>
          <w:szCs w:val="22"/>
        </w:rPr>
        <w:t xml:space="preserve"> at the above noted addresses, one hard copy by USPS mail or Delivery Service, and one copy by email, no later tha</w:t>
      </w:r>
      <w:r w:rsidR="007951DA">
        <w:rPr>
          <w:rFonts w:ascii="Arial" w:hAnsi="Arial" w:cs="Arial"/>
          <w:color w:val="000000"/>
          <w:sz w:val="22"/>
          <w:szCs w:val="22"/>
        </w:rPr>
        <w:t xml:space="preserve">n </w:t>
      </w:r>
      <w:r>
        <w:rPr>
          <w:rFonts w:ascii="Arial" w:hAnsi="Arial" w:cs="Arial"/>
          <w:color w:val="000000"/>
          <w:sz w:val="22"/>
          <w:szCs w:val="22"/>
        </w:rPr>
        <w:t>MAY 1 of the calendar year.</w:t>
      </w:r>
    </w:p>
    <w:p w14:paraId="728AE704"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55CD7CF0" w14:textId="5E9792DF"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All applications must be submitted using the </w:t>
      </w:r>
      <w:r>
        <w:rPr>
          <w:rFonts w:ascii="Arial" w:hAnsi="Arial" w:cs="Arial"/>
          <w:b/>
          <w:bCs/>
          <w:color w:val="000000"/>
          <w:sz w:val="22"/>
          <w:szCs w:val="22"/>
        </w:rPr>
        <w:t xml:space="preserve">Ohio Common Grant Form - Grant Application Short Form. </w:t>
      </w:r>
      <w:r>
        <w:rPr>
          <w:rFonts w:ascii="Arial" w:hAnsi="Arial" w:cs="Arial"/>
          <w:color w:val="000000"/>
          <w:sz w:val="22"/>
          <w:szCs w:val="22"/>
        </w:rPr>
        <w:t xml:space="preserve">To download this </w:t>
      </w:r>
      <w:r w:rsidR="00B57C3A">
        <w:rPr>
          <w:rFonts w:ascii="Arial" w:hAnsi="Arial" w:cs="Arial"/>
          <w:color w:val="000000"/>
          <w:sz w:val="22"/>
          <w:szCs w:val="22"/>
        </w:rPr>
        <w:t>form,</w:t>
      </w:r>
      <w:r>
        <w:rPr>
          <w:rFonts w:ascii="Arial" w:hAnsi="Arial" w:cs="Arial"/>
          <w:color w:val="000000"/>
          <w:sz w:val="22"/>
          <w:szCs w:val="22"/>
        </w:rPr>
        <w:t xml:space="preserve"> visit Ohio Grant Form [OGF] website at: </w:t>
      </w:r>
    </w:p>
    <w:p w14:paraId="473EE006" w14:textId="77777777" w:rsidR="000E1A87" w:rsidRDefault="00154644"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hyperlink r:id="rId6" w:history="1">
        <w:r w:rsidR="000E1A87">
          <w:rPr>
            <w:rFonts w:ascii="Arial" w:hAnsi="Arial" w:cs="Arial"/>
            <w:color w:val="103CC0"/>
            <w:sz w:val="22"/>
            <w:szCs w:val="22"/>
            <w:u w:val="single" w:color="103CC0"/>
          </w:rPr>
          <w:t>www.ohiograntmakers.org</w:t>
        </w:r>
      </w:hyperlink>
    </w:p>
    <w:p w14:paraId="5225220A"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7597CDFE"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All application submissions will be reviewed by the full board at our annual meeting the end of May each year. Applicants will be notified of the outcome of funding requests in early June after the board meeting.</w:t>
      </w:r>
    </w:p>
    <w:p w14:paraId="5BC68CD9"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6B16392C"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Approval or rejection of any and all applications shall be at the sole discretion of the board of directors of the Good Shepherd Foundation of Ohio. The board reserves the right to waive any irregularities of the submission process it deems appropriate.</w:t>
      </w:r>
    </w:p>
    <w:p w14:paraId="4E9C2CBE"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586D5442"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Other than notification to individual applicants, no information as to the outcome of the grant awards will be provided other than the by the filing of the organization’s tax filing.  </w:t>
      </w:r>
    </w:p>
    <w:p w14:paraId="75463CA5" w14:textId="77777777" w:rsidR="000E1A87" w:rsidRDefault="000E1A87" w:rsidP="000E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14:paraId="22916986" w14:textId="77777777" w:rsidR="00094AEC" w:rsidRDefault="00094AEC"/>
    <w:sectPr w:rsidR="00094AEC" w:rsidSect="00A04C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87"/>
    <w:rsid w:val="00094AEC"/>
    <w:rsid w:val="000E1A87"/>
    <w:rsid w:val="00154644"/>
    <w:rsid w:val="002B4702"/>
    <w:rsid w:val="00311FA4"/>
    <w:rsid w:val="00721B87"/>
    <w:rsid w:val="007951DA"/>
    <w:rsid w:val="00B45627"/>
    <w:rsid w:val="00B57C3A"/>
    <w:rsid w:val="00C816B8"/>
    <w:rsid w:val="00D8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C0E90"/>
  <w15:chartTrackingRefBased/>
  <w15:docId w15:val="{119A8889-4190-D244-9E20-84D5B4F5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grantmakers.org" TargetMode="External"/><Relationship Id="rId5" Type="http://schemas.openxmlformats.org/officeDocument/2006/relationships/hyperlink" Target="mailto:goodshepherdfoundationofohi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2023-03-05T17:14:00Z</dcterms:created>
  <dcterms:modified xsi:type="dcterms:W3CDTF">2023-03-05T17:14:00Z</dcterms:modified>
</cp:coreProperties>
</file>